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E27298" w14:textId="545E41BD" w:rsidR="00802263" w:rsidRDefault="00802263" w:rsidP="00802263">
      <w:pPr>
        <w:spacing w:after="120"/>
        <w:jc w:val="center"/>
        <w:rPr>
          <w:rFonts w:ascii="Verdana" w:hAnsi="Verdana" w:cs="Verdana"/>
          <w:b/>
          <w:bCs/>
          <w:sz w:val="28"/>
          <w:szCs w:val="28"/>
          <w:lang w:eastAsia="ar-SA"/>
        </w:rPr>
      </w:pPr>
      <w:r>
        <w:rPr>
          <w:rFonts w:ascii="Verdana" w:hAnsi="Verdana" w:cs="Verdana"/>
          <w:b/>
          <w:bCs/>
          <w:sz w:val="28"/>
          <w:szCs w:val="28"/>
          <w:lang w:eastAsia="ar-SA"/>
        </w:rPr>
        <w:t>II Sējums datu aizsardzība</w:t>
      </w:r>
      <w:bookmarkStart w:id="0" w:name="_GoBack"/>
      <w:bookmarkEnd w:id="0"/>
      <w:r>
        <w:rPr>
          <w:rFonts w:ascii="Verdana" w:hAnsi="Verdana" w:cs="Verdana"/>
          <w:b/>
          <w:bCs/>
          <w:sz w:val="28"/>
          <w:szCs w:val="28"/>
          <w:lang w:eastAsia="ar-SA"/>
        </w:rPr>
        <w:t xml:space="preserve">s nolūkā elektroniski nav pieejams, izdrukas eksemplārs pieejams SIA “Saltavots”  </w:t>
      </w:r>
    </w:p>
    <w:p w14:paraId="7EC40C2B" w14:textId="77777777" w:rsidR="00802263" w:rsidRDefault="00802263" w:rsidP="00802263">
      <w:pPr>
        <w:spacing w:after="120"/>
        <w:jc w:val="center"/>
        <w:rPr>
          <w:rFonts w:ascii="Verdana" w:hAnsi="Verdana" w:cs="Verdana"/>
          <w:b/>
          <w:bCs/>
          <w:sz w:val="28"/>
          <w:szCs w:val="28"/>
          <w:lang w:eastAsia="ar-SA"/>
        </w:rPr>
      </w:pPr>
    </w:p>
    <w:p w14:paraId="0A1527DD" w14:textId="5C533278" w:rsidR="00802263" w:rsidRPr="009008B4" w:rsidRDefault="00802263" w:rsidP="00802263">
      <w:pPr>
        <w:spacing w:after="120"/>
        <w:jc w:val="center"/>
        <w:rPr>
          <w:rFonts w:cs="Arial"/>
          <w:lang w:eastAsia="zh-CN"/>
        </w:rPr>
      </w:pPr>
      <w:r w:rsidRPr="009008B4">
        <w:rPr>
          <w:rFonts w:ascii="Verdana" w:hAnsi="Verdana" w:cs="Verdana"/>
          <w:b/>
          <w:bCs/>
          <w:sz w:val="28"/>
          <w:szCs w:val="28"/>
          <w:lang w:eastAsia="ar-SA"/>
        </w:rPr>
        <w:t>SATURA RĀDĪTĀJS</w:t>
      </w:r>
    </w:p>
    <w:p w14:paraId="68A710FD" w14:textId="77777777" w:rsidR="00802263" w:rsidRPr="009008B4" w:rsidRDefault="00802263" w:rsidP="00802263">
      <w:pPr>
        <w:suppressAutoHyphens/>
        <w:rPr>
          <w:rFonts w:ascii="Times New Roman" w:hAnsi="Times New Roman"/>
          <w:szCs w:val="20"/>
          <w:lang w:eastAsia="zh-CN"/>
        </w:rPr>
      </w:pPr>
    </w:p>
    <w:p w14:paraId="6C43B397" w14:textId="77777777" w:rsidR="00802263" w:rsidRPr="009008B4" w:rsidRDefault="00802263" w:rsidP="00802263">
      <w:pPr>
        <w:suppressAutoHyphens/>
        <w:rPr>
          <w:rFonts w:ascii="Times New Roman" w:hAnsi="Times New Roman"/>
          <w:szCs w:val="20"/>
          <w:lang w:eastAsia="zh-CN"/>
        </w:rPr>
      </w:pPr>
    </w:p>
    <w:p w14:paraId="7C4DA774" w14:textId="77777777" w:rsidR="00802263" w:rsidRPr="000A4CA2" w:rsidRDefault="00802263" w:rsidP="00802263">
      <w:pPr>
        <w:numPr>
          <w:ilvl w:val="0"/>
          <w:numId w:val="2"/>
        </w:numPr>
        <w:tabs>
          <w:tab w:val="left" w:leader="dot" w:pos="8505"/>
        </w:tabs>
        <w:suppressAutoHyphens/>
        <w:jc w:val="left"/>
        <w:rPr>
          <w:rFonts w:cs="Arial"/>
          <w:bCs/>
          <w:sz w:val="20"/>
          <w:szCs w:val="20"/>
          <w:lang w:eastAsia="ar-SA"/>
        </w:rPr>
      </w:pPr>
      <w:r w:rsidRPr="000A4CA2">
        <w:rPr>
          <w:rFonts w:cs="Arial"/>
          <w:bCs/>
          <w:sz w:val="20"/>
          <w:szCs w:val="20"/>
          <w:lang w:eastAsia="ar-SA"/>
        </w:rPr>
        <w:t>Titullapa</w:t>
      </w:r>
      <w:r w:rsidRPr="000A4CA2">
        <w:rPr>
          <w:rFonts w:cs="Arial"/>
          <w:bCs/>
          <w:sz w:val="20"/>
          <w:szCs w:val="20"/>
          <w:lang w:eastAsia="ar-SA"/>
        </w:rPr>
        <w:tab/>
        <w:t>1 lpp.</w:t>
      </w:r>
    </w:p>
    <w:p w14:paraId="4A1E1A3B" w14:textId="77777777" w:rsidR="00802263" w:rsidRPr="000A4CA2" w:rsidRDefault="00802263" w:rsidP="00802263">
      <w:pPr>
        <w:numPr>
          <w:ilvl w:val="0"/>
          <w:numId w:val="1"/>
        </w:numPr>
        <w:tabs>
          <w:tab w:val="left" w:leader="dot" w:pos="8505"/>
        </w:tabs>
        <w:suppressAutoHyphens/>
        <w:jc w:val="left"/>
        <w:rPr>
          <w:rFonts w:cs="Arial"/>
          <w:bCs/>
          <w:sz w:val="20"/>
          <w:szCs w:val="20"/>
          <w:lang w:eastAsia="ar-SA"/>
        </w:rPr>
      </w:pPr>
      <w:r w:rsidRPr="000A4CA2">
        <w:rPr>
          <w:rFonts w:cs="Arial"/>
          <w:bCs/>
          <w:sz w:val="20"/>
          <w:szCs w:val="20"/>
          <w:lang w:eastAsia="ar-SA"/>
        </w:rPr>
        <w:t>Projekta sastāvs</w:t>
      </w:r>
      <w:r w:rsidRPr="000A4CA2">
        <w:rPr>
          <w:rFonts w:cs="Arial"/>
          <w:bCs/>
          <w:sz w:val="20"/>
          <w:szCs w:val="20"/>
          <w:lang w:eastAsia="ar-SA"/>
        </w:rPr>
        <w:tab/>
        <w:t>2 lpp.</w:t>
      </w:r>
    </w:p>
    <w:p w14:paraId="7FE12478" w14:textId="77777777" w:rsidR="00802263" w:rsidRPr="000A4CA2" w:rsidRDefault="00802263" w:rsidP="00802263">
      <w:pPr>
        <w:numPr>
          <w:ilvl w:val="0"/>
          <w:numId w:val="1"/>
        </w:numPr>
        <w:tabs>
          <w:tab w:val="left" w:leader="dot" w:pos="8505"/>
        </w:tabs>
        <w:suppressAutoHyphens/>
        <w:jc w:val="left"/>
        <w:rPr>
          <w:rFonts w:cs="Arial"/>
          <w:bCs/>
          <w:sz w:val="20"/>
          <w:szCs w:val="20"/>
          <w:lang w:eastAsia="ar-SA"/>
        </w:rPr>
      </w:pPr>
      <w:r w:rsidRPr="000A4CA2">
        <w:rPr>
          <w:rFonts w:cs="Arial"/>
          <w:bCs/>
          <w:sz w:val="20"/>
          <w:szCs w:val="20"/>
          <w:lang w:eastAsia="ar-SA"/>
        </w:rPr>
        <w:t>Satura rādītājs</w:t>
      </w:r>
      <w:r w:rsidRPr="000A4CA2">
        <w:rPr>
          <w:rFonts w:cs="Arial"/>
          <w:bCs/>
          <w:sz w:val="20"/>
          <w:szCs w:val="20"/>
          <w:lang w:eastAsia="ar-SA"/>
        </w:rPr>
        <w:tab/>
        <w:t>3 lpp.</w:t>
      </w:r>
    </w:p>
    <w:p w14:paraId="7B410407" w14:textId="77777777" w:rsidR="00802263" w:rsidRPr="000A4CA2" w:rsidRDefault="00802263" w:rsidP="00802263">
      <w:pPr>
        <w:numPr>
          <w:ilvl w:val="0"/>
          <w:numId w:val="1"/>
        </w:numPr>
        <w:tabs>
          <w:tab w:val="left" w:leader="dot" w:pos="8505"/>
        </w:tabs>
        <w:suppressAutoHyphens/>
        <w:jc w:val="left"/>
        <w:rPr>
          <w:rFonts w:cs="Arial"/>
          <w:bCs/>
          <w:sz w:val="20"/>
          <w:szCs w:val="20"/>
          <w:lang w:eastAsia="ar-SA"/>
        </w:rPr>
      </w:pPr>
      <w:r w:rsidRPr="000A4CA2">
        <w:rPr>
          <w:rFonts w:cs="Arial"/>
          <w:bCs/>
          <w:sz w:val="20"/>
          <w:szCs w:val="20"/>
          <w:lang w:eastAsia="ar-SA"/>
        </w:rPr>
        <w:t>Vispārīgā daļa</w:t>
      </w:r>
      <w:r w:rsidRPr="000A4CA2">
        <w:rPr>
          <w:rFonts w:cs="Arial"/>
          <w:bCs/>
          <w:sz w:val="20"/>
          <w:szCs w:val="20"/>
          <w:lang w:eastAsia="ar-SA"/>
        </w:rPr>
        <w:tab/>
      </w:r>
      <w:r>
        <w:rPr>
          <w:rFonts w:cs="Arial"/>
          <w:bCs/>
          <w:sz w:val="20"/>
          <w:szCs w:val="20"/>
          <w:lang w:eastAsia="ar-SA"/>
        </w:rPr>
        <w:t xml:space="preserve">4 </w:t>
      </w:r>
      <w:r w:rsidRPr="000A4CA2">
        <w:rPr>
          <w:rFonts w:cs="Arial"/>
          <w:bCs/>
          <w:sz w:val="20"/>
          <w:szCs w:val="20"/>
          <w:lang w:eastAsia="ar-SA"/>
        </w:rPr>
        <w:t>lpp.</w:t>
      </w:r>
    </w:p>
    <w:p w14:paraId="08448B3D" w14:textId="77777777" w:rsidR="00802263" w:rsidRPr="00972768" w:rsidRDefault="00802263" w:rsidP="00802263">
      <w:pPr>
        <w:tabs>
          <w:tab w:val="left" w:leader="dot" w:pos="8505"/>
        </w:tabs>
        <w:suppressAutoHyphens/>
        <w:ind w:left="993" w:hanging="426"/>
        <w:jc w:val="left"/>
        <w:rPr>
          <w:rFonts w:cs="Arial"/>
          <w:bCs/>
          <w:sz w:val="20"/>
          <w:szCs w:val="20"/>
          <w:lang w:eastAsia="ar-SA"/>
        </w:rPr>
      </w:pPr>
      <w:r w:rsidRPr="005069CC">
        <w:rPr>
          <w:rFonts w:cs="Arial"/>
          <w:bCs/>
          <w:sz w:val="20"/>
          <w:szCs w:val="20"/>
          <w:lang w:eastAsia="ar-SA"/>
        </w:rPr>
        <w:t>4.1. SIA “Ekolat” apliecinājums par kopiju pareizību</w:t>
      </w:r>
      <w:r w:rsidRPr="005069CC">
        <w:rPr>
          <w:rFonts w:cs="Arial"/>
          <w:bCs/>
          <w:sz w:val="20"/>
          <w:szCs w:val="20"/>
          <w:lang w:eastAsia="ar-SA"/>
        </w:rPr>
        <w:tab/>
        <w:t>5</w:t>
      </w:r>
      <w:r>
        <w:rPr>
          <w:rFonts w:cs="Arial"/>
          <w:bCs/>
          <w:sz w:val="20"/>
          <w:szCs w:val="20"/>
          <w:lang w:eastAsia="ar-SA"/>
        </w:rPr>
        <w:t xml:space="preserve"> lpp.</w:t>
      </w:r>
    </w:p>
    <w:p w14:paraId="489E5F07" w14:textId="77777777" w:rsidR="00802263" w:rsidRPr="00972768" w:rsidRDefault="00802263" w:rsidP="00802263">
      <w:pPr>
        <w:tabs>
          <w:tab w:val="left" w:leader="dot" w:pos="8505"/>
        </w:tabs>
        <w:suppressAutoHyphens/>
        <w:ind w:left="993" w:hanging="426"/>
        <w:jc w:val="left"/>
        <w:rPr>
          <w:rFonts w:cs="Arial"/>
          <w:bCs/>
          <w:sz w:val="20"/>
          <w:szCs w:val="20"/>
          <w:lang w:eastAsia="ar-SA"/>
        </w:rPr>
      </w:pPr>
      <w:r w:rsidRPr="005069CC">
        <w:rPr>
          <w:rFonts w:cs="Arial"/>
          <w:bCs/>
          <w:sz w:val="20"/>
          <w:szCs w:val="20"/>
          <w:lang w:eastAsia="ar-SA"/>
        </w:rPr>
        <w:t>4.2. Līgums ar zemes gabala kad. apz. 80150020231 īpašnieku</w:t>
      </w:r>
      <w:r w:rsidRPr="005069CC">
        <w:rPr>
          <w:rFonts w:cs="Arial"/>
          <w:bCs/>
          <w:sz w:val="20"/>
          <w:szCs w:val="20"/>
          <w:lang w:eastAsia="ar-SA"/>
        </w:rPr>
        <w:tab/>
      </w:r>
      <w:r>
        <w:rPr>
          <w:rFonts w:cs="Arial"/>
          <w:bCs/>
          <w:sz w:val="20"/>
          <w:szCs w:val="20"/>
          <w:lang w:eastAsia="ar-SA"/>
        </w:rPr>
        <w:t>6</w:t>
      </w:r>
      <w:r w:rsidRPr="005069CC">
        <w:rPr>
          <w:rFonts w:cs="Arial"/>
          <w:bCs/>
          <w:sz w:val="20"/>
          <w:szCs w:val="20"/>
          <w:lang w:eastAsia="ar-SA"/>
        </w:rPr>
        <w:t xml:space="preserve"> lpp.</w:t>
      </w:r>
    </w:p>
    <w:p w14:paraId="7EB06E66" w14:textId="77777777" w:rsidR="00802263" w:rsidRPr="004F2FCD" w:rsidRDefault="00802263" w:rsidP="00802263">
      <w:pPr>
        <w:tabs>
          <w:tab w:val="left" w:leader="dot" w:pos="8505"/>
        </w:tabs>
        <w:suppressAutoHyphens/>
        <w:ind w:left="993" w:hanging="426"/>
        <w:jc w:val="left"/>
        <w:rPr>
          <w:rFonts w:cs="Arial"/>
          <w:bCs/>
          <w:sz w:val="20"/>
          <w:szCs w:val="20"/>
          <w:lang w:eastAsia="ar-SA"/>
        </w:rPr>
      </w:pPr>
      <w:r w:rsidRPr="004F2FCD">
        <w:rPr>
          <w:rFonts w:cs="Arial"/>
          <w:bCs/>
          <w:sz w:val="20"/>
          <w:szCs w:val="20"/>
          <w:lang w:eastAsia="ar-SA"/>
        </w:rPr>
        <w:t>4.3. Līgums ar zemes gabala kad. apz. 80150031019 īpašnieku</w:t>
      </w:r>
      <w:r w:rsidRPr="004F2FCD">
        <w:rPr>
          <w:rFonts w:cs="Arial"/>
          <w:bCs/>
          <w:sz w:val="20"/>
          <w:szCs w:val="20"/>
          <w:lang w:eastAsia="ar-SA"/>
        </w:rPr>
        <w:tab/>
        <w:t>9 lpp.</w:t>
      </w:r>
    </w:p>
    <w:p w14:paraId="51883D9C" w14:textId="77777777" w:rsidR="00802263" w:rsidRPr="004F2FCD" w:rsidRDefault="00802263" w:rsidP="00802263">
      <w:pPr>
        <w:tabs>
          <w:tab w:val="left" w:leader="dot" w:pos="8505"/>
        </w:tabs>
        <w:suppressAutoHyphens/>
        <w:ind w:left="993" w:hanging="426"/>
        <w:jc w:val="left"/>
        <w:rPr>
          <w:rFonts w:cs="Arial"/>
          <w:bCs/>
          <w:sz w:val="20"/>
          <w:szCs w:val="20"/>
          <w:lang w:eastAsia="ar-SA"/>
        </w:rPr>
      </w:pPr>
      <w:r w:rsidRPr="004F2FCD">
        <w:rPr>
          <w:rFonts w:cs="Arial"/>
          <w:bCs/>
          <w:sz w:val="20"/>
          <w:szCs w:val="20"/>
          <w:lang w:eastAsia="ar-SA"/>
        </w:rPr>
        <w:t>4.4. Līgums ar zemes gabala kad. apz. 80150023815 īpašnieku</w:t>
      </w:r>
      <w:r w:rsidRPr="004F2FCD">
        <w:rPr>
          <w:rFonts w:cs="Arial"/>
          <w:bCs/>
          <w:sz w:val="20"/>
          <w:szCs w:val="20"/>
          <w:lang w:eastAsia="ar-SA"/>
        </w:rPr>
        <w:tab/>
        <w:t>12 lpp.</w:t>
      </w:r>
    </w:p>
    <w:p w14:paraId="72B05B91" w14:textId="77777777" w:rsidR="00802263" w:rsidRPr="004F2FCD" w:rsidRDefault="00802263" w:rsidP="00802263">
      <w:pPr>
        <w:tabs>
          <w:tab w:val="left" w:leader="dot" w:pos="8505"/>
        </w:tabs>
        <w:suppressAutoHyphens/>
        <w:ind w:left="993" w:hanging="426"/>
        <w:jc w:val="left"/>
        <w:rPr>
          <w:rFonts w:cs="Arial"/>
          <w:bCs/>
          <w:sz w:val="20"/>
          <w:szCs w:val="20"/>
          <w:lang w:eastAsia="ar-SA"/>
        </w:rPr>
      </w:pPr>
      <w:r w:rsidRPr="004F2FCD">
        <w:rPr>
          <w:rFonts w:cs="Arial"/>
          <w:bCs/>
          <w:sz w:val="20"/>
          <w:szCs w:val="20"/>
          <w:lang w:eastAsia="ar-SA"/>
        </w:rPr>
        <w:t>4.5. Līgums ar zemes gabala kad. apz. 80150023813 īpašnieku</w:t>
      </w:r>
      <w:r w:rsidRPr="004F2FCD">
        <w:rPr>
          <w:rFonts w:cs="Arial"/>
          <w:bCs/>
          <w:sz w:val="20"/>
          <w:szCs w:val="20"/>
          <w:lang w:eastAsia="ar-SA"/>
        </w:rPr>
        <w:tab/>
        <w:t>16 lpp.</w:t>
      </w:r>
    </w:p>
    <w:p w14:paraId="72B5B7F8" w14:textId="77777777" w:rsidR="00802263" w:rsidRPr="004F2FCD" w:rsidRDefault="00802263" w:rsidP="00802263">
      <w:pPr>
        <w:tabs>
          <w:tab w:val="left" w:leader="dot" w:pos="8505"/>
        </w:tabs>
        <w:suppressAutoHyphens/>
        <w:ind w:left="993" w:hanging="426"/>
        <w:jc w:val="left"/>
        <w:rPr>
          <w:rFonts w:cs="Arial"/>
          <w:bCs/>
          <w:sz w:val="20"/>
          <w:szCs w:val="20"/>
          <w:lang w:eastAsia="ar-SA"/>
        </w:rPr>
      </w:pPr>
      <w:r w:rsidRPr="004F2FCD">
        <w:rPr>
          <w:rFonts w:cs="Arial"/>
          <w:bCs/>
          <w:sz w:val="20"/>
          <w:szCs w:val="20"/>
          <w:lang w:eastAsia="ar-SA"/>
        </w:rPr>
        <w:t xml:space="preserve">4.6. Paziņojumu nosūtīšanas saraksts ar zemes īpašumiem par ekspluatācijas </w:t>
      </w:r>
    </w:p>
    <w:p w14:paraId="405F8D52" w14:textId="77777777" w:rsidR="00802263" w:rsidRPr="004F2FCD" w:rsidRDefault="00802263" w:rsidP="00802263">
      <w:pPr>
        <w:tabs>
          <w:tab w:val="left" w:leader="dot" w:pos="8505"/>
        </w:tabs>
        <w:suppressAutoHyphens/>
        <w:ind w:left="993" w:hanging="426"/>
        <w:jc w:val="left"/>
        <w:rPr>
          <w:rFonts w:cs="Arial"/>
          <w:bCs/>
          <w:sz w:val="20"/>
          <w:szCs w:val="20"/>
          <w:lang w:eastAsia="ar-SA"/>
        </w:rPr>
      </w:pPr>
      <w:r w:rsidRPr="004F2FCD">
        <w:rPr>
          <w:rFonts w:cs="Arial"/>
          <w:bCs/>
          <w:sz w:val="20"/>
          <w:szCs w:val="20"/>
          <w:lang w:eastAsia="ar-SA"/>
        </w:rPr>
        <w:t xml:space="preserve">       aizsargjoslu </w:t>
      </w:r>
      <w:r w:rsidRPr="004F2FCD">
        <w:rPr>
          <w:rFonts w:cs="Arial"/>
          <w:bCs/>
          <w:sz w:val="20"/>
          <w:szCs w:val="20"/>
          <w:lang w:eastAsia="ar-SA"/>
        </w:rPr>
        <w:tab/>
      </w:r>
      <w:r>
        <w:rPr>
          <w:rFonts w:cs="Arial"/>
          <w:bCs/>
          <w:sz w:val="20"/>
          <w:szCs w:val="20"/>
          <w:lang w:eastAsia="ar-SA"/>
        </w:rPr>
        <w:t>20</w:t>
      </w:r>
      <w:r w:rsidRPr="004F2FCD">
        <w:rPr>
          <w:rFonts w:cs="Arial"/>
          <w:bCs/>
          <w:sz w:val="20"/>
          <w:szCs w:val="20"/>
          <w:lang w:eastAsia="ar-SA"/>
        </w:rPr>
        <w:t xml:space="preserve"> lpp.</w:t>
      </w:r>
    </w:p>
    <w:p w14:paraId="2CBD4FBE" w14:textId="77777777" w:rsidR="00802263" w:rsidRPr="004F2FCD" w:rsidRDefault="00802263" w:rsidP="00802263">
      <w:pPr>
        <w:tabs>
          <w:tab w:val="left" w:leader="dot" w:pos="8505"/>
        </w:tabs>
        <w:suppressAutoHyphens/>
        <w:ind w:left="993" w:hanging="426"/>
        <w:jc w:val="left"/>
        <w:rPr>
          <w:rFonts w:cs="Arial"/>
          <w:bCs/>
          <w:sz w:val="20"/>
          <w:szCs w:val="20"/>
          <w:lang w:eastAsia="ar-SA"/>
        </w:rPr>
      </w:pPr>
      <w:r w:rsidRPr="004F2FCD">
        <w:rPr>
          <w:rFonts w:cs="Arial"/>
          <w:bCs/>
          <w:sz w:val="20"/>
          <w:szCs w:val="20"/>
          <w:lang w:eastAsia="ar-SA"/>
        </w:rPr>
        <w:t>4.7. Čeka kopija par izsūtīto vēstuļu apliecinājumu</w:t>
      </w:r>
      <w:r w:rsidRPr="004F2FCD">
        <w:rPr>
          <w:rFonts w:cs="Arial"/>
          <w:bCs/>
          <w:sz w:val="20"/>
          <w:szCs w:val="20"/>
          <w:lang w:eastAsia="ar-SA"/>
        </w:rPr>
        <w:tab/>
        <w:t>2</w:t>
      </w:r>
      <w:r>
        <w:rPr>
          <w:rFonts w:cs="Arial"/>
          <w:bCs/>
          <w:sz w:val="20"/>
          <w:szCs w:val="20"/>
          <w:lang w:eastAsia="ar-SA"/>
        </w:rPr>
        <w:t>1</w:t>
      </w:r>
      <w:r w:rsidRPr="004F2FCD">
        <w:rPr>
          <w:rFonts w:cs="Arial"/>
          <w:bCs/>
          <w:sz w:val="20"/>
          <w:szCs w:val="20"/>
          <w:lang w:eastAsia="ar-SA"/>
        </w:rPr>
        <w:t xml:space="preserve"> lpp.</w:t>
      </w:r>
    </w:p>
    <w:p w14:paraId="75A8F467" w14:textId="77777777" w:rsidR="00802263" w:rsidRPr="004F2FCD" w:rsidRDefault="00802263" w:rsidP="00802263">
      <w:pPr>
        <w:tabs>
          <w:tab w:val="left" w:leader="dot" w:pos="8505"/>
        </w:tabs>
        <w:suppressAutoHyphens/>
        <w:ind w:left="993" w:hanging="426"/>
        <w:jc w:val="left"/>
        <w:rPr>
          <w:rFonts w:cs="Arial"/>
          <w:bCs/>
          <w:sz w:val="20"/>
          <w:szCs w:val="20"/>
          <w:lang w:eastAsia="ar-SA"/>
        </w:rPr>
      </w:pPr>
      <w:r w:rsidRPr="004F2FCD">
        <w:rPr>
          <w:rFonts w:cs="Arial"/>
          <w:bCs/>
          <w:sz w:val="20"/>
          <w:szCs w:val="20"/>
          <w:lang w:eastAsia="ar-SA"/>
        </w:rPr>
        <w:t>4.8. Paziņojums par nekustamā īpašumā apgrūtinājumu kad. apz. 80150024204</w:t>
      </w:r>
      <w:r w:rsidRPr="004F2FCD">
        <w:rPr>
          <w:rFonts w:cs="Arial"/>
          <w:bCs/>
          <w:sz w:val="20"/>
          <w:szCs w:val="20"/>
          <w:lang w:eastAsia="ar-SA"/>
        </w:rPr>
        <w:tab/>
        <w:t>22 lpp.</w:t>
      </w:r>
    </w:p>
    <w:p w14:paraId="6DB4FF16" w14:textId="77777777" w:rsidR="00802263" w:rsidRPr="004F2FCD" w:rsidRDefault="00802263" w:rsidP="00802263">
      <w:pPr>
        <w:tabs>
          <w:tab w:val="left" w:leader="dot" w:pos="8505"/>
        </w:tabs>
        <w:suppressAutoHyphens/>
        <w:ind w:left="993" w:hanging="426"/>
        <w:jc w:val="left"/>
        <w:rPr>
          <w:rFonts w:cs="Arial"/>
          <w:bCs/>
          <w:sz w:val="20"/>
          <w:szCs w:val="20"/>
          <w:lang w:eastAsia="ar-SA"/>
        </w:rPr>
      </w:pPr>
      <w:r w:rsidRPr="004F2FCD">
        <w:rPr>
          <w:rFonts w:cs="Arial"/>
          <w:bCs/>
          <w:sz w:val="20"/>
          <w:szCs w:val="20"/>
          <w:lang w:eastAsia="ar-SA"/>
        </w:rPr>
        <w:t>4.9. Paziņojums par nekustamā īpašumā apgrūtinājumu kad. apz. 80150031059</w:t>
      </w:r>
      <w:r w:rsidRPr="004F2FCD">
        <w:rPr>
          <w:rFonts w:cs="Arial"/>
          <w:bCs/>
          <w:sz w:val="20"/>
          <w:szCs w:val="20"/>
          <w:lang w:eastAsia="ar-SA"/>
        </w:rPr>
        <w:tab/>
        <w:t>25 lpp.</w:t>
      </w:r>
    </w:p>
    <w:p w14:paraId="53AAEFF1" w14:textId="77777777" w:rsidR="00802263" w:rsidRPr="004F2FCD" w:rsidRDefault="00802263" w:rsidP="00802263">
      <w:pPr>
        <w:tabs>
          <w:tab w:val="left" w:leader="dot" w:pos="8505"/>
        </w:tabs>
        <w:suppressAutoHyphens/>
        <w:ind w:left="993" w:hanging="426"/>
        <w:jc w:val="left"/>
        <w:rPr>
          <w:rFonts w:cs="Arial"/>
          <w:bCs/>
          <w:sz w:val="20"/>
          <w:szCs w:val="20"/>
          <w:lang w:eastAsia="ar-SA"/>
        </w:rPr>
      </w:pPr>
      <w:r w:rsidRPr="004F2FCD">
        <w:rPr>
          <w:rFonts w:cs="Arial"/>
          <w:bCs/>
          <w:sz w:val="20"/>
          <w:szCs w:val="20"/>
          <w:lang w:eastAsia="ar-SA"/>
        </w:rPr>
        <w:t>4.10. Paziņojums par nekustamā īpašumā apgrūtinājumu kad. apz. 80150031001</w:t>
      </w:r>
      <w:r w:rsidRPr="004F2FCD">
        <w:rPr>
          <w:rFonts w:cs="Arial"/>
          <w:bCs/>
          <w:sz w:val="20"/>
          <w:szCs w:val="20"/>
          <w:lang w:eastAsia="ar-SA"/>
        </w:rPr>
        <w:tab/>
        <w:t>28 lpp.</w:t>
      </w:r>
    </w:p>
    <w:p w14:paraId="5FC3E19E" w14:textId="77777777" w:rsidR="00802263" w:rsidRPr="004F2FCD" w:rsidRDefault="00802263" w:rsidP="00802263">
      <w:pPr>
        <w:tabs>
          <w:tab w:val="left" w:leader="dot" w:pos="8505"/>
        </w:tabs>
        <w:suppressAutoHyphens/>
        <w:ind w:left="993" w:hanging="426"/>
        <w:jc w:val="left"/>
        <w:rPr>
          <w:rFonts w:cs="Arial"/>
          <w:bCs/>
          <w:sz w:val="20"/>
          <w:szCs w:val="20"/>
          <w:lang w:eastAsia="ar-SA"/>
        </w:rPr>
      </w:pPr>
      <w:r w:rsidRPr="004F2FCD">
        <w:rPr>
          <w:rFonts w:cs="Arial"/>
          <w:bCs/>
          <w:sz w:val="20"/>
          <w:szCs w:val="20"/>
          <w:lang w:eastAsia="ar-SA"/>
        </w:rPr>
        <w:t>4.11. Paziņojums par nekustamā īpašumā apgrūtinājumu kad. apz. 80150024206</w:t>
      </w:r>
      <w:r w:rsidRPr="004F2FCD">
        <w:rPr>
          <w:rFonts w:cs="Arial"/>
          <w:bCs/>
          <w:sz w:val="20"/>
          <w:szCs w:val="20"/>
          <w:lang w:eastAsia="ar-SA"/>
        </w:rPr>
        <w:tab/>
        <w:t>31 lpp.</w:t>
      </w:r>
    </w:p>
    <w:p w14:paraId="78B347E8" w14:textId="77777777" w:rsidR="00802263" w:rsidRPr="00972768" w:rsidRDefault="00802263" w:rsidP="00802263">
      <w:pPr>
        <w:tabs>
          <w:tab w:val="left" w:leader="dot" w:pos="8505"/>
        </w:tabs>
        <w:suppressAutoHyphens/>
        <w:ind w:left="993" w:hanging="426"/>
        <w:jc w:val="left"/>
        <w:rPr>
          <w:rFonts w:cs="Arial"/>
          <w:bCs/>
          <w:sz w:val="20"/>
          <w:szCs w:val="20"/>
          <w:lang w:eastAsia="ar-SA"/>
        </w:rPr>
      </w:pPr>
      <w:r w:rsidRPr="004F2FCD">
        <w:rPr>
          <w:rFonts w:cs="Arial"/>
          <w:bCs/>
          <w:sz w:val="20"/>
          <w:szCs w:val="20"/>
          <w:lang w:eastAsia="ar-SA"/>
        </w:rPr>
        <w:t>4.12. Paziņojums par nekustamā īpašumā apgrūtinājumu kad. apz. 80150024205</w:t>
      </w:r>
      <w:r w:rsidRPr="004F2FCD">
        <w:rPr>
          <w:rFonts w:cs="Arial"/>
          <w:bCs/>
          <w:sz w:val="20"/>
          <w:szCs w:val="20"/>
          <w:lang w:eastAsia="ar-SA"/>
        </w:rPr>
        <w:tab/>
        <w:t>34 lpp.</w:t>
      </w:r>
    </w:p>
    <w:p w14:paraId="73DEB973" w14:textId="77777777" w:rsidR="00765F68" w:rsidRDefault="00765F68"/>
    <w:sectPr w:rsidR="00765F68" w:rsidSect="00E76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C1A44168"/>
    <w:name w:val="WW8Num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color w:val="auto"/>
      </w:rPr>
    </w:lvl>
    <w:lvl w:ilvl="1">
      <w:start w:val="6"/>
      <w:numFmt w:val="decimal"/>
      <w:pStyle w:val="Normal"/>
      <w:isLgl/>
      <w:lvlText w:val="%1.%2."/>
      <w:lvlJc w:val="left"/>
      <w:pPr>
        <w:tabs>
          <w:tab w:val="num" w:pos="930"/>
        </w:tabs>
        <w:ind w:left="930" w:hanging="390"/>
      </w:pPr>
      <w:rPr>
        <w:rFonts w:hint="default"/>
      </w:rPr>
    </w:lvl>
    <w:lvl w:ilvl="2">
      <w:start w:val="1"/>
      <w:numFmt w:val="decimal"/>
      <w:pStyle w:val="Nor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pStyle w:val="Normal"/>
      <w:isLgl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pStyle w:val="Nor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pStyle w:val="Normal"/>
      <w:isLgl/>
      <w:lvlText w:val="%1.%2.%3.%4.%5.%6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6">
      <w:start w:val="1"/>
      <w:numFmt w:val="decimal"/>
      <w:pStyle w:val="Normal"/>
      <w:isLgl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pStyle w:val="Normal"/>
      <w:isLgl/>
      <w:lvlText w:val="%1.%2.%3.%4.%5.%6.%7.%8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8">
      <w:start w:val="1"/>
      <w:numFmt w:val="decimal"/>
      <w:pStyle w:val="Normal"/>
      <w:isLgl/>
      <w:lvlText w:val="%1.%2.%3.%4.%5.%6.%7.%8.%9."/>
      <w:lvlJc w:val="left"/>
      <w:pPr>
        <w:tabs>
          <w:tab w:val="num" w:pos="4860"/>
        </w:tabs>
        <w:ind w:left="486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F5D"/>
    <w:rsid w:val="00765F68"/>
    <w:rsid w:val="007C5F5D"/>
    <w:rsid w:val="00802263"/>
    <w:rsid w:val="00E7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A8380"/>
  <w15:chartTrackingRefBased/>
  <w15:docId w15:val="{60C9DBAB-9DE3-4DAB-B915-D6A0705FF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263"/>
    <w:pPr>
      <w:spacing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715</Words>
  <Characters>408</Characters>
  <Application>Microsoft Office Word</Application>
  <DocSecurity>0</DocSecurity>
  <Lines>3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2019-11-25T11:23:00Z</dcterms:created>
  <dcterms:modified xsi:type="dcterms:W3CDTF">2019-11-25T11:25:00Z</dcterms:modified>
</cp:coreProperties>
</file>